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A2" w:rsidRPr="00D663A2" w:rsidRDefault="00214307" w:rsidP="00D663A2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ОТЧЕТ О</w:t>
      </w:r>
      <w:r w:rsidR="00D663A2" w:rsidRPr="00D663A2">
        <w:rPr>
          <w:rFonts w:ascii="Tahoma" w:hAnsi="Tahoma"/>
          <w:b/>
          <w:sz w:val="20"/>
        </w:rPr>
        <w:t>Б ИТОГАХ ГОЛОСОВАНИЯ</w:t>
      </w:r>
    </w:p>
    <w:p w:rsidR="00D663A2" w:rsidRPr="00D663A2" w:rsidRDefault="00D663A2" w:rsidP="00D663A2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НА ОБЩЕМ СОБРАНИИ АКЦИОНЕРОВ</w:t>
      </w:r>
    </w:p>
    <w:p w:rsidR="00D663A2" w:rsidRDefault="00D663A2" w:rsidP="00D663A2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Акционерного общества  «Ногинский завод резинотехнических изделий»</w:t>
      </w:r>
    </w:p>
    <w:p w:rsidR="005644DD" w:rsidRPr="00D663A2" w:rsidRDefault="005644DD" w:rsidP="00D663A2">
      <w:pPr>
        <w:spacing w:after="0"/>
        <w:ind w:left="567"/>
        <w:jc w:val="center"/>
        <w:rPr>
          <w:rFonts w:ascii="Tahoma" w:hAnsi="Tahoma"/>
          <w:b/>
          <w:sz w:val="20"/>
        </w:rPr>
      </w:pPr>
    </w:p>
    <w:tbl>
      <w:tblPr>
        <w:tblW w:w="469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1"/>
        <w:gridCol w:w="4536"/>
      </w:tblGrid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Акционерное общество "Ногинский завод резинотехнических изделий"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Место нахождения и адрес общества: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 xml:space="preserve">142407, </w:t>
            </w:r>
            <w:r w:rsidR="005644DD" w:rsidRPr="00D663A2">
              <w:rPr>
                <w:rFonts w:ascii="Tahoma" w:hAnsi="Tahoma"/>
                <w:sz w:val="20"/>
              </w:rPr>
              <w:t xml:space="preserve">Московская область, Ногинский район, г. Ногинск, 1-ый </w:t>
            </w:r>
            <w:proofErr w:type="spellStart"/>
            <w:r w:rsidR="005644DD" w:rsidRPr="00D663A2">
              <w:rPr>
                <w:rFonts w:ascii="Tahoma" w:hAnsi="Tahoma"/>
                <w:sz w:val="20"/>
              </w:rPr>
              <w:t>Кардолентный</w:t>
            </w:r>
            <w:proofErr w:type="spellEnd"/>
            <w:r w:rsidR="005644DD" w:rsidRPr="00D663A2">
              <w:rPr>
                <w:rFonts w:ascii="Tahoma" w:hAnsi="Tahoma"/>
                <w:sz w:val="20"/>
              </w:rPr>
              <w:t xml:space="preserve"> проезд,  д.5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Годовое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Форма проведения общего собрания: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Собрание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3 марта 2024 года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Дата проведения общего собрания: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28 марта 2024 года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Место проведения общего собрания, проведенного в форме собрания (адрес, по которому проводилось собрание):</w:t>
            </w:r>
          </w:p>
        </w:tc>
        <w:tc>
          <w:tcPr>
            <w:tcW w:w="4440" w:type="dxa"/>
            <w:shd w:val="clear" w:color="auto" w:fill="auto"/>
          </w:tcPr>
          <w:p w:rsidR="005644DD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 xml:space="preserve">Московская область, Ногинский район, г. Ногинск, 1-ый </w:t>
            </w:r>
            <w:proofErr w:type="spellStart"/>
            <w:r w:rsidRPr="00D663A2">
              <w:rPr>
                <w:rFonts w:ascii="Tahoma" w:hAnsi="Tahoma"/>
                <w:sz w:val="20"/>
              </w:rPr>
              <w:t>Кардолентный</w:t>
            </w:r>
            <w:proofErr w:type="spellEnd"/>
            <w:r w:rsidRPr="00D663A2">
              <w:rPr>
                <w:rFonts w:ascii="Tahoma" w:hAnsi="Tahoma"/>
                <w:sz w:val="20"/>
              </w:rPr>
              <w:t xml:space="preserve"> проезд,  д.5</w:t>
            </w:r>
          </w:p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 xml:space="preserve"> в зале заседаний завода. 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Время начала регистрации лиц, имевших право на участие в общем собрании, проведенном в форме собрания: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09 час. 30 мин.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Время открытия общего собрания, проведенного в форме собрания: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10 час. 00 мин.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Время окончания регистрации лиц, имевших право на участие в общем собрании, проведенном в форме собрания: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10 час. 35 мин.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Врем</w:t>
            </w:r>
            <w:bookmarkStart w:id="0" w:name="_GoBack"/>
            <w:bookmarkEnd w:id="0"/>
            <w:r w:rsidRPr="00D663A2">
              <w:rPr>
                <w:rFonts w:ascii="Tahoma" w:hAnsi="Tahoma"/>
                <w:sz w:val="20"/>
              </w:rPr>
              <w:t>я начала подсчета голосов: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10 час. 40 мин.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Время закрытия общего собрания, проведенного в форме собрания:</w:t>
            </w:r>
          </w:p>
        </w:tc>
        <w:tc>
          <w:tcPr>
            <w:tcW w:w="4440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10 час. 45 мин.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440" w:type="dxa"/>
            <w:shd w:val="clear" w:color="auto" w:fill="auto"/>
          </w:tcPr>
          <w:p w:rsidR="005644DD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 xml:space="preserve">Акционерное общество «Независимая регистраторская компания Р.О.С.Т.»; </w:t>
            </w:r>
          </w:p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г. Москва; 107076, г. Москва, ул. Стромынка, д. 18, корп. 5Б, помещение IX</w:t>
            </w:r>
          </w:p>
        </w:tc>
      </w:tr>
      <w:tr w:rsidR="00D663A2" w:rsidRPr="00D663A2" w:rsidTr="00214307">
        <w:tc>
          <w:tcPr>
            <w:tcW w:w="5649" w:type="dxa"/>
            <w:shd w:val="clear" w:color="auto" w:fill="auto"/>
          </w:tcPr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Уполномоченное лицо регистратора:</w:t>
            </w:r>
          </w:p>
        </w:tc>
        <w:tc>
          <w:tcPr>
            <w:tcW w:w="4440" w:type="dxa"/>
            <w:shd w:val="clear" w:color="auto" w:fill="auto"/>
          </w:tcPr>
          <w:p w:rsidR="005644DD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 xml:space="preserve">Дегтев Сергей Юрьевич по доверенности </w:t>
            </w:r>
          </w:p>
          <w:p w:rsidR="00D663A2" w:rsidRPr="00D663A2" w:rsidRDefault="00D663A2" w:rsidP="00D663A2">
            <w:pPr>
              <w:spacing w:after="0"/>
              <w:rPr>
                <w:rFonts w:ascii="Tahoma" w:hAnsi="Tahoma"/>
                <w:sz w:val="20"/>
              </w:rPr>
            </w:pPr>
            <w:r w:rsidRPr="00D663A2">
              <w:rPr>
                <w:rFonts w:ascii="Tahoma" w:hAnsi="Tahoma"/>
                <w:sz w:val="20"/>
              </w:rPr>
              <w:t>№ 637 от 28.12.2023</w:t>
            </w:r>
          </w:p>
        </w:tc>
      </w:tr>
    </w:tbl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 xml:space="preserve">В </w:t>
      </w:r>
      <w:r w:rsidR="00214307">
        <w:rPr>
          <w:rFonts w:ascii="Tahoma" w:hAnsi="Tahoma"/>
          <w:sz w:val="20"/>
        </w:rPr>
        <w:t>отчете</w:t>
      </w:r>
      <w:r w:rsidRPr="00D663A2">
        <w:rPr>
          <w:rFonts w:ascii="Tahoma" w:hAnsi="Tahoma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14307" w:rsidRPr="00247EB0" w:rsidRDefault="00214307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247EB0">
        <w:rPr>
          <w:rFonts w:ascii="Tahoma" w:hAnsi="Tahoma"/>
          <w:b/>
          <w:sz w:val="20"/>
        </w:rPr>
        <w:t>Председатель общего собрания _____________________________</w:t>
      </w:r>
    </w:p>
    <w:p w:rsidR="00214307" w:rsidRDefault="00214307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247EB0">
        <w:rPr>
          <w:rFonts w:ascii="Tahoma" w:hAnsi="Tahoma"/>
          <w:b/>
          <w:sz w:val="20"/>
        </w:rPr>
        <w:t>Секретарь общего собрания ________________________________</w:t>
      </w:r>
    </w:p>
    <w:p w:rsidR="00214307" w:rsidRPr="00D663A2" w:rsidRDefault="00214307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Повестка дня общего собрания:</w:t>
      </w:r>
    </w:p>
    <w:p w:rsidR="005644DD" w:rsidRPr="00D663A2" w:rsidRDefault="005644DD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1) Утверждение годового отчета, годовой бухгалтерской (финансовой) отчетности Общества по результатам финансового 2023 года.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2) Распределение прибыли и убытков Общества по результатам финансового 2023 года.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3) Избрание членов Наблюдательного совета Общества.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4) Избрание ревизора Общества.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 xml:space="preserve"> </w:t>
      </w:r>
    </w:p>
    <w:p w:rsidR="005644DD" w:rsidRDefault="005644DD" w:rsidP="00D663A2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</w:p>
    <w:p w:rsidR="00D663A2" w:rsidRPr="00D663A2" w:rsidRDefault="00D663A2" w:rsidP="00D663A2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Кворум и итоги голосования по вопросу № 1 повестки дня:</w:t>
      </w:r>
    </w:p>
    <w:p w:rsidR="00D663A2" w:rsidRDefault="00D663A2" w:rsidP="00D663A2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Утверждение годового отчета, годовой бухгалтерской (финансовой) отчетности Общества по результатам финансового 2023 года. </w:t>
      </w:r>
    </w:p>
    <w:p w:rsidR="005644DD" w:rsidRPr="00D663A2" w:rsidRDefault="005644DD" w:rsidP="00D663A2">
      <w:pPr>
        <w:keepNext/>
        <w:spacing w:after="0"/>
        <w:ind w:left="567"/>
        <w:jc w:val="both"/>
        <w:rPr>
          <w:rFonts w:ascii="Tahoma" w:hAnsi="Tahoma"/>
          <w:sz w:val="20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663A2" w:rsidRPr="00D663A2" w:rsidTr="0066548E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10 402</w:t>
            </w:r>
          </w:p>
        </w:tc>
      </w:tr>
      <w:tr w:rsidR="00D663A2" w:rsidRPr="00D663A2" w:rsidTr="005240F2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10 402 </w:t>
            </w:r>
          </w:p>
        </w:tc>
      </w:tr>
      <w:tr w:rsidR="00D663A2" w:rsidRPr="00D663A2" w:rsidTr="00E26007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5 253  </w:t>
            </w:r>
          </w:p>
        </w:tc>
      </w:tr>
      <w:tr w:rsidR="00D663A2" w:rsidRPr="00D663A2" w:rsidTr="00A81E2D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50.4999%</w:t>
            </w:r>
          </w:p>
        </w:tc>
      </w:tr>
    </w:tbl>
    <w:p w:rsidR="00D663A2" w:rsidRPr="00D663A2" w:rsidRDefault="00D663A2" w:rsidP="00D663A2">
      <w:pPr>
        <w:spacing w:after="0"/>
        <w:ind w:left="567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663A2" w:rsidRPr="00D663A2" w:rsidTr="00D663A2">
        <w:trPr>
          <w:cantSplit/>
        </w:trPr>
        <w:tc>
          <w:tcPr>
            <w:tcW w:w="235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D663A2" w:rsidRPr="00D663A2" w:rsidTr="00D663A2">
        <w:trPr>
          <w:cantSplit/>
        </w:trPr>
        <w:tc>
          <w:tcPr>
            <w:tcW w:w="235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5 253</w:t>
            </w:r>
          </w:p>
        </w:tc>
        <w:tc>
          <w:tcPr>
            <w:tcW w:w="328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D663A2" w:rsidRPr="00D663A2" w:rsidTr="00D663A2">
        <w:trPr>
          <w:cantSplit/>
        </w:trPr>
        <w:tc>
          <w:tcPr>
            <w:tcW w:w="235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D663A2" w:rsidRPr="00D663A2" w:rsidTr="00D663A2">
        <w:trPr>
          <w:cantSplit/>
        </w:trPr>
        <w:tc>
          <w:tcPr>
            <w:tcW w:w="235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</w:tbl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5644DD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РЕШЕНИЕ:</w:t>
      </w:r>
      <w:r w:rsidR="005644DD">
        <w:rPr>
          <w:rFonts w:ascii="Tahoma" w:hAnsi="Tahoma"/>
          <w:b/>
          <w:sz w:val="20"/>
        </w:rPr>
        <w:t xml:space="preserve"> 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Утвердить годовой отчет, годовую бухгалтерскую (финансовую) отчетность Общества по результатам финансового 2023 года.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РЕШЕНИЕ ПРИНЯТО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 xml:space="preserve"> </w:t>
      </w:r>
    </w:p>
    <w:p w:rsidR="00D663A2" w:rsidRPr="00D663A2" w:rsidRDefault="00D663A2" w:rsidP="00D663A2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Кворум и итоги голосования по вопросу № 2 повестки дня:</w:t>
      </w:r>
    </w:p>
    <w:p w:rsidR="005644DD" w:rsidRDefault="00D663A2" w:rsidP="00D663A2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Распределение прибыли и убытков Общества по результатам финансового 2023 года.</w:t>
      </w:r>
    </w:p>
    <w:p w:rsidR="00D663A2" w:rsidRPr="00D663A2" w:rsidRDefault="00D663A2" w:rsidP="00D663A2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663A2" w:rsidRPr="00D663A2" w:rsidTr="00EB2F53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10 402</w:t>
            </w:r>
          </w:p>
        </w:tc>
      </w:tr>
      <w:tr w:rsidR="00D663A2" w:rsidRPr="00D663A2" w:rsidTr="00D90F5D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10 402 </w:t>
            </w:r>
          </w:p>
        </w:tc>
      </w:tr>
      <w:tr w:rsidR="00D663A2" w:rsidRPr="00D663A2" w:rsidTr="00CE345A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5 253  </w:t>
            </w:r>
          </w:p>
        </w:tc>
      </w:tr>
      <w:tr w:rsidR="00D663A2" w:rsidRPr="00D663A2" w:rsidTr="00C86BDC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50.4999%</w:t>
            </w:r>
          </w:p>
        </w:tc>
      </w:tr>
    </w:tbl>
    <w:p w:rsidR="00D663A2" w:rsidRPr="00D663A2" w:rsidRDefault="00D663A2" w:rsidP="00D663A2">
      <w:pPr>
        <w:spacing w:after="0"/>
        <w:ind w:left="567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663A2" w:rsidRPr="00D663A2" w:rsidTr="00D663A2">
        <w:trPr>
          <w:cantSplit/>
        </w:trPr>
        <w:tc>
          <w:tcPr>
            <w:tcW w:w="235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D663A2" w:rsidRPr="00D663A2" w:rsidTr="00D663A2">
        <w:trPr>
          <w:cantSplit/>
        </w:trPr>
        <w:tc>
          <w:tcPr>
            <w:tcW w:w="235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5 253</w:t>
            </w:r>
          </w:p>
        </w:tc>
        <w:tc>
          <w:tcPr>
            <w:tcW w:w="328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D663A2" w:rsidRPr="00D663A2" w:rsidTr="00D663A2">
        <w:trPr>
          <w:cantSplit/>
        </w:trPr>
        <w:tc>
          <w:tcPr>
            <w:tcW w:w="235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D663A2" w:rsidRPr="00D663A2" w:rsidTr="00D663A2">
        <w:trPr>
          <w:cantSplit/>
        </w:trPr>
        <w:tc>
          <w:tcPr>
            <w:tcW w:w="235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</w:tbl>
    <w:p w:rsidR="005644DD" w:rsidRDefault="005644DD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5644DD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РЕШЕНИЕ:</w:t>
      </w:r>
    </w:p>
    <w:p w:rsidR="00D663A2" w:rsidRPr="00D663A2" w:rsidRDefault="005644DD" w:rsidP="00D663A2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 </w:t>
      </w:r>
      <w:r w:rsidR="00D663A2" w:rsidRPr="00D663A2">
        <w:rPr>
          <w:rFonts w:ascii="Tahoma" w:hAnsi="Tahoma"/>
          <w:sz w:val="20"/>
        </w:rPr>
        <w:t>Утвердить распределение прибыли и убытков Общества по результатам   финансового 2023 года. Дивиденды по итогам работы Общества за 2023 год – не выплачивать.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РЕШЕНИЕ ПРИНЯТО</w:t>
      </w:r>
    </w:p>
    <w:p w:rsidR="005644DD" w:rsidRDefault="005644DD" w:rsidP="00D663A2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</w:p>
    <w:p w:rsidR="00D663A2" w:rsidRPr="00D663A2" w:rsidRDefault="00D663A2" w:rsidP="00D663A2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Кворум и итоги голосования по вопросу № 3 повестки дня:</w:t>
      </w:r>
    </w:p>
    <w:p w:rsidR="00D663A2" w:rsidRDefault="00D663A2" w:rsidP="00D663A2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Избрание членов Наблюдательного совета Общества. </w:t>
      </w:r>
    </w:p>
    <w:p w:rsidR="005644DD" w:rsidRPr="00D663A2" w:rsidRDefault="005644DD" w:rsidP="00D663A2">
      <w:pPr>
        <w:keepNext/>
        <w:spacing w:after="0"/>
        <w:ind w:left="567"/>
        <w:jc w:val="both"/>
        <w:rPr>
          <w:rFonts w:ascii="Tahoma" w:hAnsi="Tahoma"/>
          <w:sz w:val="20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663A2" w:rsidRPr="00D663A2" w:rsidTr="00862D58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52 010</w:t>
            </w:r>
          </w:p>
        </w:tc>
      </w:tr>
      <w:tr w:rsidR="00D663A2" w:rsidRPr="00D663A2" w:rsidTr="00665B31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52 010 </w:t>
            </w:r>
          </w:p>
        </w:tc>
      </w:tr>
      <w:tr w:rsidR="00D663A2" w:rsidRPr="00D663A2" w:rsidTr="00A05CAA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26 265  </w:t>
            </w:r>
          </w:p>
        </w:tc>
      </w:tr>
      <w:tr w:rsidR="00D663A2" w:rsidRPr="00D663A2" w:rsidTr="00361F33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50.4999%</w:t>
            </w:r>
          </w:p>
        </w:tc>
      </w:tr>
    </w:tbl>
    <w:p w:rsidR="00D663A2" w:rsidRPr="00D663A2" w:rsidRDefault="00D663A2" w:rsidP="00D663A2">
      <w:pPr>
        <w:spacing w:after="0"/>
        <w:ind w:left="567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D663A2" w:rsidRPr="00D663A2" w:rsidTr="00214307">
        <w:trPr>
          <w:cantSplit/>
        </w:trPr>
        <w:tc>
          <w:tcPr>
            <w:tcW w:w="567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D663A2" w:rsidRPr="00D663A2" w:rsidTr="00214307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D663A2" w:rsidRPr="00D663A2" w:rsidRDefault="00D663A2" w:rsidP="00D663A2">
            <w:pPr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"ЗА", распределение голосов по кандидатам</w:t>
            </w:r>
          </w:p>
        </w:tc>
      </w:tr>
      <w:tr w:rsidR="00D663A2" w:rsidRPr="00D663A2" w:rsidTr="00214307">
        <w:trPr>
          <w:cantSplit/>
        </w:trPr>
        <w:tc>
          <w:tcPr>
            <w:tcW w:w="567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Беляков Дмитрий Викторович</w:t>
            </w:r>
          </w:p>
        </w:tc>
        <w:tc>
          <w:tcPr>
            <w:tcW w:w="3504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5 253 </w:t>
            </w:r>
          </w:p>
        </w:tc>
      </w:tr>
      <w:tr w:rsidR="00D663A2" w:rsidRPr="00D663A2" w:rsidTr="00214307">
        <w:trPr>
          <w:cantSplit/>
        </w:trPr>
        <w:tc>
          <w:tcPr>
            <w:tcW w:w="567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Гришкина Елена Александровна</w:t>
            </w:r>
          </w:p>
        </w:tc>
        <w:tc>
          <w:tcPr>
            <w:tcW w:w="3504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5 253 </w:t>
            </w:r>
          </w:p>
        </w:tc>
      </w:tr>
      <w:tr w:rsidR="00D663A2" w:rsidRPr="00D663A2" w:rsidTr="00214307">
        <w:trPr>
          <w:cantSplit/>
        </w:trPr>
        <w:tc>
          <w:tcPr>
            <w:tcW w:w="567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Кузин Иван Константинович</w:t>
            </w:r>
          </w:p>
        </w:tc>
        <w:tc>
          <w:tcPr>
            <w:tcW w:w="3504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5 253 </w:t>
            </w:r>
          </w:p>
        </w:tc>
      </w:tr>
      <w:tr w:rsidR="00D663A2" w:rsidRPr="00D663A2" w:rsidTr="00214307">
        <w:trPr>
          <w:cantSplit/>
        </w:trPr>
        <w:tc>
          <w:tcPr>
            <w:tcW w:w="567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Старостина Юлия Михайловна</w:t>
            </w:r>
          </w:p>
        </w:tc>
        <w:tc>
          <w:tcPr>
            <w:tcW w:w="3504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5 253 </w:t>
            </w:r>
          </w:p>
        </w:tc>
      </w:tr>
      <w:tr w:rsidR="00D663A2" w:rsidRPr="00D663A2" w:rsidTr="00214307">
        <w:trPr>
          <w:cantSplit/>
        </w:trPr>
        <w:tc>
          <w:tcPr>
            <w:tcW w:w="567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Сошнева</w:t>
            </w:r>
            <w:proofErr w:type="spellEnd"/>
            <w:r>
              <w:rPr>
                <w:rFonts w:ascii="Tahoma" w:hAnsi="Tahoma"/>
                <w:b/>
                <w:sz w:val="20"/>
              </w:rPr>
              <w:t xml:space="preserve"> Ирина Леонидовна</w:t>
            </w:r>
          </w:p>
        </w:tc>
        <w:tc>
          <w:tcPr>
            <w:tcW w:w="3504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5 253 </w:t>
            </w:r>
          </w:p>
        </w:tc>
      </w:tr>
      <w:tr w:rsidR="00D663A2" w:rsidRPr="00D663A2" w:rsidTr="00214307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D663A2" w:rsidRPr="00D663A2" w:rsidTr="00214307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</w:tbl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b/>
          <w:sz w:val="20"/>
        </w:rPr>
        <w:t>РЕШЕНИЕ:</w:t>
      </w:r>
      <w:r w:rsidR="005644DD">
        <w:rPr>
          <w:rFonts w:ascii="Tahoma" w:hAnsi="Tahoma"/>
          <w:b/>
          <w:sz w:val="20"/>
        </w:rPr>
        <w:t xml:space="preserve"> </w:t>
      </w:r>
      <w:r w:rsidRPr="00D663A2">
        <w:rPr>
          <w:rFonts w:ascii="Tahoma" w:hAnsi="Tahoma"/>
          <w:sz w:val="20"/>
        </w:rPr>
        <w:t>Избрать членами Наблюдательного совета  Общества: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1. Беляков Дмитрий Викторович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2. Гришкина Елена Александровна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3. Кузин Иван Константинович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4. Старостина Юлия Михайловна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 xml:space="preserve">5. </w:t>
      </w:r>
      <w:proofErr w:type="spellStart"/>
      <w:r w:rsidRPr="00D663A2">
        <w:rPr>
          <w:rFonts w:ascii="Tahoma" w:hAnsi="Tahoma"/>
          <w:sz w:val="20"/>
        </w:rPr>
        <w:t>Сошнева</w:t>
      </w:r>
      <w:proofErr w:type="spellEnd"/>
      <w:r w:rsidRPr="00D663A2">
        <w:rPr>
          <w:rFonts w:ascii="Tahoma" w:hAnsi="Tahoma"/>
          <w:sz w:val="20"/>
        </w:rPr>
        <w:t xml:space="preserve"> Ирина Леонидовна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РЕШЕНИЕ ПРИНЯТО</w:t>
      </w:r>
    </w:p>
    <w:p w:rsidR="00D663A2" w:rsidRPr="00D663A2" w:rsidRDefault="00D663A2" w:rsidP="00D663A2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 xml:space="preserve"> </w:t>
      </w:r>
    </w:p>
    <w:p w:rsidR="005644DD" w:rsidRDefault="005644DD" w:rsidP="00D663A2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</w:p>
    <w:p w:rsidR="00D663A2" w:rsidRPr="00D663A2" w:rsidRDefault="00D663A2" w:rsidP="00D663A2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D663A2">
        <w:rPr>
          <w:rFonts w:ascii="Tahoma" w:hAnsi="Tahoma"/>
          <w:b/>
          <w:sz w:val="20"/>
        </w:rPr>
        <w:t>Кворум и итоги голосования по вопросу № 4 повестки дня:</w:t>
      </w:r>
    </w:p>
    <w:p w:rsidR="00D663A2" w:rsidRDefault="00D663A2" w:rsidP="00D663A2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Избрание ревизора Общества. </w:t>
      </w:r>
    </w:p>
    <w:p w:rsidR="005644DD" w:rsidRPr="00D663A2" w:rsidRDefault="005644DD" w:rsidP="00D663A2">
      <w:pPr>
        <w:keepNext/>
        <w:spacing w:after="0"/>
        <w:ind w:left="567"/>
        <w:jc w:val="both"/>
        <w:rPr>
          <w:rFonts w:ascii="Tahoma" w:hAnsi="Tahoma"/>
          <w:sz w:val="20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663A2" w:rsidRPr="00D663A2" w:rsidTr="007B6A7D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10 402</w:t>
            </w:r>
          </w:p>
        </w:tc>
      </w:tr>
      <w:tr w:rsidR="00D663A2" w:rsidRPr="00D663A2" w:rsidTr="00DC26E5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5 149 </w:t>
            </w:r>
          </w:p>
        </w:tc>
      </w:tr>
      <w:tr w:rsidR="00D663A2" w:rsidRPr="00D663A2" w:rsidTr="00661108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</w:tr>
      <w:tr w:rsidR="00D663A2" w:rsidRPr="00D663A2" w:rsidTr="004F2686">
        <w:trPr>
          <w:cantSplit/>
        </w:trPr>
        <w:tc>
          <w:tcPr>
            <w:tcW w:w="8436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отсутствовал</w:t>
            </w:r>
          </w:p>
        </w:tc>
        <w:tc>
          <w:tcPr>
            <w:tcW w:w="1871" w:type="dxa"/>
            <w:shd w:val="clear" w:color="auto" w:fill="auto"/>
          </w:tcPr>
          <w:p w:rsidR="00D663A2" w:rsidRPr="00D663A2" w:rsidRDefault="00D663A2" w:rsidP="00D663A2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0.0000%</w:t>
            </w:r>
          </w:p>
        </w:tc>
      </w:tr>
    </w:tbl>
    <w:p w:rsidR="00D663A2" w:rsidRPr="00D663A2" w:rsidRDefault="00D663A2" w:rsidP="00D663A2">
      <w:pPr>
        <w:spacing w:after="0"/>
        <w:ind w:left="567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 xml:space="preserve"> </w:t>
      </w:r>
    </w:p>
    <w:p w:rsidR="005644DD" w:rsidRDefault="00D663A2" w:rsidP="005644DD">
      <w:pPr>
        <w:spacing w:after="0"/>
        <w:ind w:left="567"/>
        <w:rPr>
          <w:rFonts w:ascii="Tahoma" w:hAnsi="Tahoma"/>
          <w:sz w:val="20"/>
        </w:rPr>
      </w:pPr>
      <w:r w:rsidRPr="00D663A2">
        <w:rPr>
          <w:rFonts w:ascii="Tahoma" w:hAnsi="Tahoma"/>
          <w:sz w:val="20"/>
        </w:rPr>
        <w:t>Результаты голосования по вопросу № 4 не подсчитывались ввиду отсутствия кворума.</w:t>
      </w:r>
    </w:p>
    <w:p w:rsidR="005644DD" w:rsidRDefault="005644DD" w:rsidP="005644DD">
      <w:pPr>
        <w:spacing w:after="0"/>
        <w:ind w:left="567"/>
        <w:rPr>
          <w:rFonts w:ascii="Tahoma" w:hAnsi="Tahoma"/>
          <w:sz w:val="20"/>
        </w:rPr>
      </w:pPr>
    </w:p>
    <w:p w:rsidR="005644DD" w:rsidRDefault="005644DD" w:rsidP="005644DD">
      <w:pPr>
        <w:spacing w:after="0"/>
        <w:ind w:left="567"/>
        <w:rPr>
          <w:rFonts w:ascii="Tahoma" w:hAnsi="Tahoma"/>
          <w:sz w:val="20"/>
        </w:rPr>
      </w:pPr>
    </w:p>
    <w:p w:rsidR="005644DD" w:rsidRDefault="005644DD" w:rsidP="005644DD">
      <w:pPr>
        <w:spacing w:after="0"/>
        <w:ind w:left="567"/>
        <w:rPr>
          <w:rFonts w:ascii="Tahoma" w:hAnsi="Tahoma"/>
          <w:sz w:val="20"/>
        </w:rPr>
      </w:pPr>
    </w:p>
    <w:sectPr w:rsidR="005644DD" w:rsidSect="00D663A2"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AB" w:rsidRDefault="006C5AAB" w:rsidP="00D663A2">
      <w:pPr>
        <w:spacing w:after="0" w:line="240" w:lineRule="auto"/>
      </w:pPr>
      <w:r>
        <w:separator/>
      </w:r>
    </w:p>
  </w:endnote>
  <w:endnote w:type="continuationSeparator" w:id="0">
    <w:p w:rsidR="006C5AAB" w:rsidRDefault="006C5AAB" w:rsidP="00D6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AB" w:rsidRDefault="006C5AAB" w:rsidP="00D663A2">
      <w:pPr>
        <w:spacing w:after="0" w:line="240" w:lineRule="auto"/>
      </w:pPr>
      <w:r>
        <w:separator/>
      </w:r>
    </w:p>
  </w:footnote>
  <w:footnote w:type="continuationSeparator" w:id="0">
    <w:p w:rsidR="006C5AAB" w:rsidRDefault="006C5AAB" w:rsidP="00D6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F8"/>
    <w:multiLevelType w:val="hybridMultilevel"/>
    <w:tmpl w:val="2AFA146C"/>
    <w:lvl w:ilvl="0" w:tplc="F5124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A2"/>
    <w:rsid w:val="00214307"/>
    <w:rsid w:val="00247EB0"/>
    <w:rsid w:val="004433E2"/>
    <w:rsid w:val="005644DD"/>
    <w:rsid w:val="006C5AAB"/>
    <w:rsid w:val="007A2EC9"/>
    <w:rsid w:val="008D533A"/>
    <w:rsid w:val="009A6BC5"/>
    <w:rsid w:val="009D3E07"/>
    <w:rsid w:val="00D6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3A2"/>
  </w:style>
  <w:style w:type="paragraph" w:styleId="a5">
    <w:name w:val="footer"/>
    <w:basedOn w:val="a"/>
    <w:link w:val="a6"/>
    <w:uiPriority w:val="99"/>
    <w:unhideWhenUsed/>
    <w:rsid w:val="00D6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3A2"/>
  </w:style>
  <w:style w:type="paragraph" w:styleId="a7">
    <w:name w:val="List Paragraph"/>
    <w:basedOn w:val="a"/>
    <w:uiPriority w:val="34"/>
    <w:qFormat/>
    <w:rsid w:val="00564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3A2"/>
  </w:style>
  <w:style w:type="paragraph" w:styleId="a5">
    <w:name w:val="footer"/>
    <w:basedOn w:val="a"/>
    <w:link w:val="a6"/>
    <w:uiPriority w:val="99"/>
    <w:unhideWhenUsed/>
    <w:rsid w:val="00D6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3A2"/>
  </w:style>
  <w:style w:type="paragraph" w:styleId="a7">
    <w:name w:val="List Paragraph"/>
    <w:basedOn w:val="a"/>
    <w:uiPriority w:val="34"/>
    <w:qFormat/>
    <w:rsid w:val="0056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EE0E-090C-4BC3-83ED-EA515B45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79295</cp:lastModifiedBy>
  <cp:revision>5</cp:revision>
  <cp:lastPrinted>2024-03-28T11:07:00Z</cp:lastPrinted>
  <dcterms:created xsi:type="dcterms:W3CDTF">2024-03-28T10:43:00Z</dcterms:created>
  <dcterms:modified xsi:type="dcterms:W3CDTF">2024-03-28T11:07:00Z</dcterms:modified>
</cp:coreProperties>
</file>